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1C9C0" w14:textId="08F1F7D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65A3E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E4E27B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755896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78598B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40DC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60BE83" w14:textId="77777777" w:rsidR="00EE567F" w:rsidRDefault="00EE567F" w:rsidP="00EE567F">
      <w:pPr>
        <w:spacing w:after="268"/>
        <w:ind w:right="-20"/>
      </w:pPr>
    </w:p>
    <w:p w14:paraId="2479737F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082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5B2729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26D08" w14:textId="77777777"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DC0DF" w14:textId="77777777"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14:paraId="295CF33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DEC6F42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7519B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169045D" w14:textId="1856CD3B"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23.05.0</w:t>
      </w:r>
      <w:r w:rsidR="009B49D8">
        <w:rPr>
          <w:rFonts w:ascii="Times New Roman" w:hAnsi="Times New Roman" w:cs="Times New Roman"/>
          <w:sz w:val="28"/>
          <w:szCs w:val="32"/>
        </w:rPr>
        <w:t>3 Подвижной состав железных дорог</w:t>
      </w:r>
    </w:p>
    <w:p w14:paraId="34D906B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4E2F39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1A7E926" w14:textId="75B69DB3" w:rsidR="002B373A" w:rsidRPr="002B373A" w:rsidRDefault="00CA0CE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Грузовые вагоны</w:t>
      </w:r>
    </w:p>
    <w:p w14:paraId="71A8073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562AD31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3F006D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446EBA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E58CDFB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FE2EC0E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868EB6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81D836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F4600F8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BA0170B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7A0B884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1BD390A6" w14:textId="77777777"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1E60EAFA" w14:textId="77777777"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14:paraId="072334E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CB1C268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8"/>
        <w:gridCol w:w="2935"/>
      </w:tblGrid>
      <w:tr w:rsidR="00CF0A07" w:rsidRPr="009B4FAE" w14:paraId="649ECC41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7A7C01F8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02648068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B47BA4C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EB57A" w14:textId="0B024A91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54EE53" w14:textId="4D0B2BF3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9B49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B49D8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="009B49D8"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 современные информационные технологии для решения задач профессиональной деятельности</w:t>
            </w:r>
          </w:p>
        </w:tc>
      </w:tr>
    </w:tbl>
    <w:p w14:paraId="69C2CEC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183619C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58449C26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5F6AF916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5B274F0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0E0F5E4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7EA01C4F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5D3D1794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25E29A89" w14:textId="1D3D0684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14F2F92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55E0B78C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8EE68F4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239E6EC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BBE78C9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252C7FB4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372BD736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27EBFCA6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23483177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11BCA71A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100DC71B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B9C0A5B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2C464410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ADEF2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51AD7A49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D63548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6AFA9B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0C0DF0E7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0DDF7C3A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8A9F08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07392BB9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374F0C95" w14:textId="77777777" w:rsidR="001C3B5D" w:rsidRPr="009B49D8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9B49D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9B49D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EA288B1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62E2F6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1CD5A556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1A7D39F2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5124B6A7" w14:textId="4A22EE47" w:rsidR="001C3B5D" w:rsidRPr="009B49D8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опытом применения новых коммуникационных интернет-технологий для решения типовых задач профессиональной деятельности;</w:t>
            </w:r>
          </w:p>
          <w:p w14:paraId="08801849" w14:textId="77777777" w:rsidR="00327959" w:rsidRPr="009B49D8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B49D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35306669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B3489E4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9ACB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287F32D" w14:textId="7CB86C62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374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488B813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4E65A4" w14:textId="1A21614D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99E0624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5E6A72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266950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59620460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37A2E9FF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FF79D7F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33532B01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204EBECE" w14:textId="477A907E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7FA95D8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4E7714D5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18A58D4C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22A5E79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3FBEAD43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49671728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12F022F7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217A1182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62FE6F68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5604D80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12E13A7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658C0B7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489FDAB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3795C70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0801A57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14:paraId="4234E5F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0266657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14:paraId="2D4F0C9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14:paraId="4CA3344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2C1991D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6BFBA25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2F90C6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14:paraId="6026262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32922439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2B845CD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0FE9D46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1885834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55090B4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5703C677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46E1AB3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5A72D4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02595759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3878934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04B6C92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734F12F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14:paraId="3B98547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5DEE44D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8D472A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Чем хэширование отличается от шифрования?</w:t>
            </w:r>
          </w:p>
          <w:p w14:paraId="293F5C7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7ECC0FD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75894CB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2F5070E1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14:paraId="3C073956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 Deutsche Bahn использует датчики для улучшения своей деятельности?</w:t>
            </w:r>
          </w:p>
          <w:p w14:paraId="7C2F6AA9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421BCE1B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14:paraId="1109B9CF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2A0534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56DF67A6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10166EEA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47A9C460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045C7EA5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53981DCD" w14:textId="34D63048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DBC1ACA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697DE78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6B732973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3C0A12BE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14:paraId="5CE79FA1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1E270998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5AA7DBDE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74AAB0B5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14:paraId="534A0085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5902D664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2E81A77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3CE3D382" w14:textId="5F219724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033B1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0B35EAE9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34914814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3F024A43" w14:textId="77777777"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5E7B17F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взаимодействия в телекоммуникационных сетях для решения типовых задач профессиональной деятельности </w:t>
            </w:r>
          </w:p>
        </w:tc>
      </w:tr>
      <w:tr w:rsidR="00D90467" w:rsidRPr="00C31CB2" w14:paraId="67BD5FD0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4486F32B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14:paraId="082B928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Выгрузите данные в таблицу Excel.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0AA16A6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14:paraId="6D7C1369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чартов. Создать чарты.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, содержащий все созданные вами чарты. Добавить элемент «текст», «селектор».</w:t>
            </w:r>
          </w:p>
          <w:p w14:paraId="4C01981B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7435327A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37DE5706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67119836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9092DCE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602EF7A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04E0786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32779EA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320E059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EFA6AE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47E3ADA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0488DC8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11819F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34C85E6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14:paraId="05D9852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04D71CA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14:paraId="4B736F4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14:paraId="26803E7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20E884D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133CF56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249EA32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14:paraId="74E6780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48982C8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>Какое ключевое отличие «второй квантовой революции» от «первой квантовой революции»?</w:t>
      </w:r>
    </w:p>
    <w:p w14:paraId="10F09AC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796F4B9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3DB3C4A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348B608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6203078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2945139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5A0CAB1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330C968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04F6A41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0501B5F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2DAD78C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14:paraId="72FF33C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4372FA3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2CF5F96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Чем хэширование отличается от шифрования?</w:t>
      </w:r>
    </w:p>
    <w:p w14:paraId="736DD40F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576D360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13BE06F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14:paraId="7C1D8DC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14:paraId="14D46AD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 Deutsche Bahn использует датчики для улучшения своей деятельности?</w:t>
      </w:r>
    </w:p>
    <w:p w14:paraId="3413EE29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BA460E0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6C25643D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71836388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588E3D7C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3D9993C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2DD86ECF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14:paraId="631FD722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B936264" w14:textId="77777777" w:rsidR="00CA0CEA" w:rsidRPr="00CA0CEA" w:rsidRDefault="00343702" w:rsidP="00A56BAC">
      <w:pPr>
        <w:pStyle w:val="a6"/>
        <w:keepNext/>
        <w:keepLines/>
        <w:numPr>
          <w:ilvl w:val="0"/>
          <w:numId w:val="4"/>
        </w:numPr>
        <w:spacing w:before="240" w:after="120" w:line="240" w:lineRule="auto"/>
        <w:jc w:val="both"/>
        <w:outlineLvl w:val="0"/>
        <w:rPr>
          <w:rFonts w:ascii="Times New Roman" w:hAnsi="Times New Roman"/>
          <w:iCs/>
          <w:sz w:val="20"/>
          <w:szCs w:val="20"/>
        </w:rPr>
      </w:pPr>
      <w:r w:rsidRPr="00CA0CEA">
        <w:rPr>
          <w:rFonts w:ascii="Times New Roman" w:eastAsiaTheme="minorEastAsia" w:hAnsi="Times New Roman"/>
          <w:iCs/>
          <w:sz w:val="20"/>
          <w:szCs w:val="20"/>
        </w:rPr>
        <w:t>Направления применения интернета вещей на железнодорожном транспорте.</w:t>
      </w:r>
      <w:r w:rsidR="00CA0CEA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</w:p>
    <w:p w14:paraId="41802852" w14:textId="0CC13824" w:rsidR="00CA0CEA" w:rsidRPr="00CA0CEA" w:rsidRDefault="00343702" w:rsidP="00A56BAC">
      <w:pPr>
        <w:pStyle w:val="a6"/>
        <w:keepNext/>
        <w:keepLines/>
        <w:numPr>
          <w:ilvl w:val="0"/>
          <w:numId w:val="4"/>
        </w:numPr>
        <w:spacing w:before="240" w:after="120" w:line="240" w:lineRule="auto"/>
        <w:jc w:val="both"/>
        <w:outlineLvl w:val="0"/>
        <w:rPr>
          <w:rFonts w:ascii="Times New Roman" w:hAnsi="Times New Roman"/>
          <w:iCs/>
          <w:sz w:val="20"/>
          <w:szCs w:val="20"/>
        </w:rPr>
      </w:pPr>
      <w:r w:rsidRPr="00CA0CEA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CA0CEA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CA0CEA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5E44C8AA" w14:textId="79CCD123" w:rsidR="00EB53E1" w:rsidRDefault="00B24C1F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D2FA7A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BDFD032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442D8A5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537DFA8C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2301A713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173520E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101FA7E0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977E61D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7C3A0AD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3A52" w14:textId="77777777" w:rsidR="009D0EBD" w:rsidRDefault="009D0EBD" w:rsidP="00EE3C25">
      <w:pPr>
        <w:spacing w:after="0" w:line="240" w:lineRule="auto"/>
      </w:pPr>
      <w:r>
        <w:separator/>
      </w:r>
    </w:p>
  </w:endnote>
  <w:endnote w:type="continuationSeparator" w:id="0">
    <w:p w14:paraId="2ADD42BD" w14:textId="77777777" w:rsidR="009D0EBD" w:rsidRDefault="009D0EBD" w:rsidP="00EE3C25">
      <w:pPr>
        <w:spacing w:after="0" w:line="240" w:lineRule="auto"/>
      </w:pPr>
      <w:r>
        <w:continuationSeparator/>
      </w:r>
    </w:p>
  </w:endnote>
  <w:endnote w:type="continuationNotice" w:id="1">
    <w:p w14:paraId="514CD97F" w14:textId="77777777" w:rsidR="009D0EBD" w:rsidRDefault="009D0E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4B3F" w14:textId="77777777" w:rsidR="009D0EBD" w:rsidRDefault="009D0EBD" w:rsidP="00EE3C25">
      <w:pPr>
        <w:spacing w:after="0" w:line="240" w:lineRule="auto"/>
      </w:pPr>
      <w:r>
        <w:separator/>
      </w:r>
    </w:p>
  </w:footnote>
  <w:footnote w:type="continuationSeparator" w:id="0">
    <w:p w14:paraId="0CA86DEA" w14:textId="77777777" w:rsidR="009D0EBD" w:rsidRDefault="009D0EBD" w:rsidP="00EE3C25">
      <w:pPr>
        <w:spacing w:after="0" w:line="240" w:lineRule="auto"/>
      </w:pPr>
      <w:r>
        <w:continuationSeparator/>
      </w:r>
    </w:p>
  </w:footnote>
  <w:footnote w:type="continuationNotice" w:id="1">
    <w:p w14:paraId="2C3FE721" w14:textId="77777777" w:rsidR="009D0EBD" w:rsidRDefault="009D0E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3B12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27C"/>
    <w:rsid w:val="002429A4"/>
    <w:rsid w:val="002474F3"/>
    <w:rsid w:val="00247500"/>
    <w:rsid w:val="00257136"/>
    <w:rsid w:val="002578BA"/>
    <w:rsid w:val="0026352D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27959"/>
    <w:rsid w:val="003374AF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3EFF"/>
    <w:rsid w:val="004C026B"/>
    <w:rsid w:val="004C1A86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9D8"/>
    <w:rsid w:val="009B4FAE"/>
    <w:rsid w:val="009C0F82"/>
    <w:rsid w:val="009D0EBD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3F53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0ECE"/>
    <w:rsid w:val="00BC3400"/>
    <w:rsid w:val="00BC39C2"/>
    <w:rsid w:val="00BD2752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0CEA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42C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6F48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2DBF"/>
  <w15:docId w15:val="{9EABA893-3FC3-4863-B6D9-6CDACFAF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7385B-97C5-4571-95A3-2E48B45B84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Коркина Светлана Владимировна</cp:lastModifiedBy>
  <cp:revision>2</cp:revision>
  <cp:lastPrinted>2021-02-16T04:52:00Z</cp:lastPrinted>
  <dcterms:created xsi:type="dcterms:W3CDTF">2024-11-19T10:21:00Z</dcterms:created>
  <dcterms:modified xsi:type="dcterms:W3CDTF">2024-11-19T10:21:00Z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